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2F5EB0" w14:textId="77777777" w:rsidR="00E64DCC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 xml:space="preserve">BOZP </w:t>
      </w:r>
      <w:r w:rsidR="00E64DCC">
        <w:rPr>
          <w:rFonts w:ascii="Arial" w:hAnsi="Arial" w:cs="Arial"/>
          <w:b/>
          <w:sz w:val="22"/>
          <w:szCs w:val="22"/>
          <w:u w:val="single"/>
        </w:rPr>
        <w:t xml:space="preserve">VALENTÝNSKÁ </w:t>
      </w:r>
      <w:r w:rsidRPr="001974FF">
        <w:rPr>
          <w:rFonts w:ascii="Arial" w:hAnsi="Arial" w:cs="Arial"/>
          <w:b/>
          <w:sz w:val="22"/>
          <w:szCs w:val="22"/>
          <w:u w:val="single"/>
        </w:rPr>
        <w:t>KERAMIKA</w:t>
      </w:r>
      <w:r w:rsidR="00660949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46D9D2CB" w14:textId="7EB1845A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2D78973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</w:p>
    <w:p w14:paraId="064E71F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klient se řídí provozním a návštěvním řádem SC-DDM, chrání zdraví své i ostatních </w:t>
      </w:r>
    </w:p>
    <w:p w14:paraId="0A77388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zákaz požívání alkoholu a omamných a návykových látek a běhání po dílně</w:t>
      </w:r>
    </w:p>
    <w:p w14:paraId="1ABF2E3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při rozlití barvy nebo vody – ihned vytřít podlahu do sucha, hrozí uklouznutí</w:t>
      </w:r>
    </w:p>
    <w:p w14:paraId="335CB1C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 ostrými nástroji dbát opatrnosti, nepobíhat, nešermovat, přenášet špicí dolů v pěsti</w:t>
      </w:r>
    </w:p>
    <w:p w14:paraId="061DB35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elektrické přístroje, pec na keramiku zapíná a vypíná pouze vedoucí</w:t>
      </w:r>
    </w:p>
    <w:p w14:paraId="3C757DA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výrobky, knihy, šablony, vzorky zapůjčuje pouze vedoucí </w:t>
      </w:r>
    </w:p>
    <w:p w14:paraId="026224D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práce jen s hlínou pořadatele, nevynášet, výpal výrobků pouze z aktuální akce</w:t>
      </w:r>
    </w:p>
    <w:p w14:paraId="0A2D3124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02C2F96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vyrábění:</w:t>
      </w:r>
    </w:p>
    <w:p w14:paraId="0CE71EF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připravit pracovní nástroje a podložku - pracovní hadr ze sušáku, nebo z kontejneru </w:t>
      </w:r>
    </w:p>
    <w:p w14:paraId="199C58B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vhodný druh hlíny, množství a pracovní postup určí vedoucí</w:t>
      </w:r>
    </w:p>
    <w:p w14:paraId="1E03F34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nejprve zpracovat hlínu z kyblíku (zavírat víko aby nevysychala)</w:t>
      </w:r>
    </w:p>
    <w:p w14:paraId="18998AF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otevření nového balíku povoluje vedoucí</w:t>
      </w:r>
    </w:p>
    <w:p w14:paraId="55745E3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výška hotového výrobku – dle výšky přenosky na stohování </w:t>
      </w:r>
    </w:p>
    <w:p w14:paraId="6C508C2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rozloha výrobku – pouze plocha podkladové šamotové destičky </w:t>
      </w:r>
    </w:p>
    <w:p w14:paraId="691D71E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maximální povolená váha hotového výrobku – 1/2kg na 1 kroužek (akci)</w:t>
      </w:r>
    </w:p>
    <w:p w14:paraId="29A7C4E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výrobky přesahující stanovené rozměry nebudou vypáleny a hlína bude recyklována</w:t>
      </w:r>
    </w:p>
    <w:p w14:paraId="2439697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doporučená tloušťka plátu a stěn výrobků cca 0,5cm - 1cm dle velikosti výrobku</w:t>
      </w:r>
    </w:p>
    <w:p w14:paraId="498F159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 výrobku odstranit všechny vzduchové bubliny, rozválený plát propíchat bodlem</w:t>
      </w:r>
    </w:p>
    <w:p w14:paraId="113C90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dutému výrobku vyvrtat otvor, dutiny při výpalu roztrhnou výrobek a poškodí ostatní</w:t>
      </w:r>
    </w:p>
    <w:p w14:paraId="5B91E2F1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malé části přilepit k výrobku po celé délce, odstávající části upadnou v průběhu sušení </w:t>
      </w:r>
    </w:p>
    <w:p w14:paraId="06BC0C8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 lepení dílů zdrsnit povrch částí,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nanést, přitlačit díly k sobě, utřít přebytečný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</w:t>
      </w:r>
    </w:p>
    <w:p w14:paraId="7739236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nový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 lepení vyrobit zalitím suché hlíny horkou vodou</w:t>
      </w:r>
    </w:p>
    <w:p w14:paraId="6610257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nedodělané výrobky zabalit do mokré látky a igelitu do bedny skupiny (nevypalují se)</w:t>
      </w:r>
    </w:p>
    <w:p w14:paraId="147B556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výrobek čitelně podepsat včetně čísla skupiny a uložit úsporně na pec, nebo do přepravky </w:t>
      </w:r>
    </w:p>
    <w:p w14:paraId="5A870E5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zbytky hlíny zpracovat do pevné hroudy (koule) a vrátit do kyblíku</w:t>
      </w:r>
    </w:p>
    <w:p w14:paraId="0A3E81AB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hliněnou kaši od hrnčířského kruhu přelít do </w:t>
      </w:r>
      <w:proofErr w:type="spellStart"/>
      <w:r w:rsidRPr="001974FF">
        <w:rPr>
          <w:rFonts w:ascii="Arial" w:hAnsi="Arial" w:cs="Arial"/>
          <w:sz w:val="22"/>
          <w:szCs w:val="22"/>
        </w:rPr>
        <w:t>šlikru</w:t>
      </w:r>
      <w:proofErr w:type="spellEnd"/>
      <w:r w:rsidRPr="001974FF">
        <w:rPr>
          <w:rFonts w:ascii="Arial" w:hAnsi="Arial" w:cs="Arial"/>
          <w:sz w:val="22"/>
          <w:szCs w:val="22"/>
        </w:rPr>
        <w:t>, umýt kruh, obkladačky, zem, židli</w:t>
      </w:r>
    </w:p>
    <w:p w14:paraId="1B0130F9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vrátit misky se </w:t>
      </w:r>
      <w:proofErr w:type="spellStart"/>
      <w:r w:rsidRPr="001974FF">
        <w:rPr>
          <w:rFonts w:ascii="Arial" w:hAnsi="Arial" w:cs="Arial"/>
          <w:sz w:val="22"/>
          <w:szCs w:val="22"/>
        </w:rPr>
        <w:t>šlikrem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 odkládací stolek, umýt všechny pomůcky a vrátit na své místo </w:t>
      </w:r>
    </w:p>
    <w:p w14:paraId="17C08E9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štětce štětinami nahoru, nože, jehly ostřím dolů, dřevěné válečky nemáčet – praskají</w:t>
      </w:r>
    </w:p>
    <w:p w14:paraId="512BBB7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vyprat pracovní plátno a rozložit rovně na sušák, umýt stůl a židli mokrou </w:t>
      </w:r>
      <w:proofErr w:type="spellStart"/>
      <w:r w:rsidRPr="001974FF">
        <w:rPr>
          <w:rFonts w:ascii="Arial" w:hAnsi="Arial" w:cs="Arial"/>
          <w:sz w:val="22"/>
          <w:szCs w:val="22"/>
        </w:rPr>
        <w:t>hadrou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</w:t>
      </w:r>
    </w:p>
    <w:p w14:paraId="15C3479B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7F9EBF73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glazování:</w:t>
      </w:r>
    </w:p>
    <w:p w14:paraId="08239D2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vyskládat vypálené výrobky z pece, naložit suché výrobky do pece</w:t>
      </w:r>
    </w:p>
    <w:p w14:paraId="5951D80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na glazování přinést misku s vodou na vymývání štětce</w:t>
      </w:r>
    </w:p>
    <w:p w14:paraId="33D9A172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vždy si vzít pouze 1 glazuru, po použití vymáchat štětec (ušpiní další glazuru, nádobu otřít vlhkým hadříkem, zašroubovat jemně víčko, vrátit glazuru na své místo podle barvy </w:t>
      </w:r>
    </w:p>
    <w:p w14:paraId="3F135387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poté je možné si vybrat další glazuru - neblokovat barvy dalším účastníkům</w:t>
      </w:r>
    </w:p>
    <w:p w14:paraId="637835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spodní část </w:t>
      </w:r>
      <w:proofErr w:type="spellStart"/>
      <w:r w:rsidRPr="001974FF">
        <w:rPr>
          <w:rFonts w:ascii="Arial" w:hAnsi="Arial" w:cs="Arial"/>
          <w:sz w:val="22"/>
          <w:szCs w:val="22"/>
        </w:rPr>
        <w:t>naglazovaného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výrobku omýt mokrou houbou (zbytky se přilepí v peci)</w:t>
      </w:r>
    </w:p>
    <w:p w14:paraId="15BB08F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očištěné výrobky vložit do pece na keramické střípky, případně do přepravky</w:t>
      </w:r>
    </w:p>
    <w:p w14:paraId="4354BDF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glazury s červenou nálepkou</w:t>
      </w:r>
      <w:r w:rsidRPr="001974FF">
        <w:rPr>
          <w:rFonts w:ascii="Arial" w:hAnsi="Arial" w:cs="Arial"/>
          <w:sz w:val="22"/>
          <w:szCs w:val="22"/>
        </w:rPr>
        <w:t xml:space="preserve"> = olovnaté - nepoužívat do hrnků, misek, květináčů apod.,  glazuru nepožívat, rukama od glazury neotírat oči, prsty nedávat do úst</w:t>
      </w:r>
    </w:p>
    <w:p w14:paraId="250836F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glazurou se žlutou nálepkou</w:t>
      </w:r>
      <w:r w:rsidRPr="001974FF">
        <w:rPr>
          <w:rFonts w:ascii="Arial" w:hAnsi="Arial" w:cs="Arial"/>
          <w:sz w:val="22"/>
          <w:szCs w:val="22"/>
        </w:rPr>
        <w:t xml:space="preserve"> = na výrobky na slinutí, nepropouští vodu, pro tavení skla</w:t>
      </w:r>
    </w:p>
    <w:p w14:paraId="4732AA0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po ukončení práce uklidit pracovní místo</w:t>
      </w:r>
    </w:p>
    <w:p w14:paraId="7DB2B79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umýt dřezy od burelu + obkladačky, vrátit burel pod dřez </w:t>
      </w:r>
    </w:p>
    <w:p w14:paraId="4C3B351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úklid pracovního místa provádí účastník, kontrolu provádí vedoucí akce</w:t>
      </w:r>
    </w:p>
    <w:p w14:paraId="2B4900D6" w14:textId="441A7A7C" w:rsidR="00994DEF" w:rsidRPr="001974FF" w:rsidRDefault="00994DEF" w:rsidP="001974FF"/>
    <w:sectPr w:rsidR="00994DEF" w:rsidRPr="001974F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D9A9D" w14:textId="77777777" w:rsidR="00280996" w:rsidRDefault="00280996">
      <w:r>
        <w:separator/>
      </w:r>
    </w:p>
  </w:endnote>
  <w:endnote w:type="continuationSeparator" w:id="0">
    <w:p w14:paraId="27D99D03" w14:textId="77777777" w:rsidR="00280996" w:rsidRDefault="00280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777777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Jan Zatloukal, </w:t>
    </w:r>
    <w:r>
      <w:rPr>
        <w:rFonts w:ascii="Arial" w:hAnsi="Arial" w:cs="Arial"/>
        <w:color w:val="808080"/>
        <w:sz w:val="20"/>
      </w:rPr>
      <w:t>Sportcentrum – DDM, Olympijská 4, 796 01  PROSTĚJOV,</w:t>
    </w:r>
  </w:p>
  <w:p w14:paraId="61E85A18" w14:textId="77777777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+420 777 311 108, e-mail: jzatloukal@sportcentrumddm.cz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71249" w14:textId="77777777" w:rsidR="00280996" w:rsidRDefault="00280996">
      <w:r>
        <w:separator/>
      </w:r>
    </w:p>
  </w:footnote>
  <w:footnote w:type="continuationSeparator" w:id="0">
    <w:p w14:paraId="34C2E631" w14:textId="77777777" w:rsidR="00280996" w:rsidRDefault="00280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 Prostějov,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(Vápenice)</w:t>
    </w:r>
    <w:r w:rsidR="00516EB9">
      <w:rPr>
        <w:rFonts w:ascii="Arial" w:hAnsi="Arial" w:cs="Arial"/>
        <w:sz w:val="22"/>
        <w:szCs w:val="22"/>
      </w:rPr>
      <w:t xml:space="preserve">   </w:t>
    </w: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D75F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739235">
    <w:abstractNumId w:val="2"/>
  </w:num>
  <w:num w:numId="2" w16cid:durableId="1273129287">
    <w:abstractNumId w:val="1"/>
  </w:num>
  <w:num w:numId="3" w16cid:durableId="511652418">
    <w:abstractNumId w:val="0"/>
  </w:num>
  <w:num w:numId="4" w16cid:durableId="1091004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5347A"/>
    <w:rsid w:val="000C574C"/>
    <w:rsid w:val="001162A9"/>
    <w:rsid w:val="00150BC9"/>
    <w:rsid w:val="001675AD"/>
    <w:rsid w:val="0017658A"/>
    <w:rsid w:val="00184E69"/>
    <w:rsid w:val="00196468"/>
    <w:rsid w:val="001974FF"/>
    <w:rsid w:val="00242F2C"/>
    <w:rsid w:val="00255C06"/>
    <w:rsid w:val="00280996"/>
    <w:rsid w:val="00296F1C"/>
    <w:rsid w:val="002D1740"/>
    <w:rsid w:val="003B5308"/>
    <w:rsid w:val="003E2A70"/>
    <w:rsid w:val="00516EB9"/>
    <w:rsid w:val="005B7F54"/>
    <w:rsid w:val="006324E7"/>
    <w:rsid w:val="00660949"/>
    <w:rsid w:val="006A1AA6"/>
    <w:rsid w:val="006A3D63"/>
    <w:rsid w:val="006E41A0"/>
    <w:rsid w:val="007107E7"/>
    <w:rsid w:val="00711518"/>
    <w:rsid w:val="00722DDA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A746AE"/>
    <w:rsid w:val="00B67F5D"/>
    <w:rsid w:val="00BA477D"/>
    <w:rsid w:val="00BF5C1E"/>
    <w:rsid w:val="00C14FC3"/>
    <w:rsid w:val="00C379F7"/>
    <w:rsid w:val="00C4004D"/>
    <w:rsid w:val="00C64646"/>
    <w:rsid w:val="00C964A4"/>
    <w:rsid w:val="00CC5DA0"/>
    <w:rsid w:val="00CD464C"/>
    <w:rsid w:val="00D458F7"/>
    <w:rsid w:val="00D537D6"/>
    <w:rsid w:val="00D61EE0"/>
    <w:rsid w:val="00D76D06"/>
    <w:rsid w:val="00E17B14"/>
    <w:rsid w:val="00E64DCC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456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6</cp:revision>
  <cp:lastPrinted>2014-10-29T18:27:00Z</cp:lastPrinted>
  <dcterms:created xsi:type="dcterms:W3CDTF">2025-09-11T14:01:00Z</dcterms:created>
  <dcterms:modified xsi:type="dcterms:W3CDTF">2025-09-26T10:46:00Z</dcterms:modified>
</cp:coreProperties>
</file>